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8B24E2" w:rsidRDefault="00414B16">
      <w:pPr>
        <w:rPr>
          <w:rFonts w:ascii="Roboto" w:hAnsi="Roboto"/>
          <w:lang w:val="lv-LV"/>
        </w:rPr>
      </w:pPr>
      <w:r w:rsidRPr="008B24E2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8B24E2" w:rsidRDefault="0082074D">
      <w:pPr>
        <w:rPr>
          <w:rFonts w:ascii="Roboto" w:hAnsi="Roboto"/>
          <w:lang w:val="lv-LV"/>
        </w:rPr>
      </w:pPr>
    </w:p>
    <w:p w14:paraId="2B8042A7" w14:textId="7289CD9E" w:rsidR="0082074D" w:rsidRPr="008B24E2" w:rsidRDefault="0082074D">
      <w:pPr>
        <w:rPr>
          <w:rFonts w:ascii="Roboto" w:hAnsi="Roboto"/>
          <w:lang w:val="lv-LV"/>
        </w:rPr>
      </w:pPr>
    </w:p>
    <w:p w14:paraId="2BA21525" w14:textId="4B80A5EF" w:rsidR="0082074D" w:rsidRPr="008B24E2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8B24E2">
        <w:rPr>
          <w:rFonts w:ascii="Roboto" w:hAnsi="Roboto"/>
          <w:sz w:val="22"/>
          <w:szCs w:val="22"/>
          <w:lang w:val="lv-LV"/>
        </w:rPr>
        <w:t>2024</w:t>
      </w:r>
      <w:r w:rsidR="00EC6D33" w:rsidRPr="008B24E2">
        <w:rPr>
          <w:rFonts w:ascii="Roboto" w:hAnsi="Roboto"/>
          <w:sz w:val="22"/>
          <w:szCs w:val="22"/>
          <w:lang w:val="lv-LV"/>
        </w:rPr>
        <w:t xml:space="preserve">. gada </w:t>
      </w:r>
      <w:r w:rsidR="004912B0" w:rsidRPr="008B24E2">
        <w:rPr>
          <w:rFonts w:ascii="Roboto" w:hAnsi="Roboto"/>
          <w:sz w:val="22"/>
          <w:szCs w:val="22"/>
          <w:lang w:val="lv-LV"/>
        </w:rPr>
        <w:t>1</w:t>
      </w:r>
      <w:r w:rsidR="007808BE" w:rsidRPr="008B24E2">
        <w:rPr>
          <w:rFonts w:ascii="Roboto" w:hAnsi="Roboto"/>
          <w:sz w:val="22"/>
          <w:szCs w:val="22"/>
          <w:lang w:val="lv-LV"/>
        </w:rPr>
        <w:t>3</w:t>
      </w:r>
      <w:r w:rsidR="00EC6D33" w:rsidRPr="008B24E2">
        <w:rPr>
          <w:rFonts w:ascii="Roboto" w:hAnsi="Roboto"/>
          <w:sz w:val="22"/>
          <w:szCs w:val="22"/>
          <w:lang w:val="lv-LV"/>
        </w:rPr>
        <w:t xml:space="preserve">. </w:t>
      </w:r>
      <w:r w:rsidR="00F01ADD" w:rsidRPr="008B24E2">
        <w:rPr>
          <w:rFonts w:ascii="Roboto" w:hAnsi="Roboto"/>
          <w:sz w:val="22"/>
          <w:szCs w:val="22"/>
          <w:lang w:val="lv-LV"/>
        </w:rPr>
        <w:t>martā</w:t>
      </w:r>
    </w:p>
    <w:p w14:paraId="331A1480" w14:textId="77777777" w:rsidR="00AA3293" w:rsidRPr="008B24E2" w:rsidRDefault="00AA3293" w:rsidP="00AA3293">
      <w:pPr>
        <w:rPr>
          <w:rFonts w:ascii="Roboto" w:hAnsi="Roboto"/>
          <w:b/>
          <w:bCs/>
          <w:lang w:val="lv-LV"/>
        </w:rPr>
      </w:pPr>
    </w:p>
    <w:p w14:paraId="3D3D92D7" w14:textId="77777777" w:rsidR="007808BE" w:rsidRPr="008B24E2" w:rsidRDefault="007808BE" w:rsidP="007808BE">
      <w:pPr>
        <w:jc w:val="center"/>
        <w:rPr>
          <w:rFonts w:ascii="Roboto" w:hAnsi="Roboto"/>
          <w:b/>
          <w:bCs/>
          <w:sz w:val="28"/>
          <w:szCs w:val="28"/>
          <w:lang w:val="lv-LV"/>
        </w:rPr>
      </w:pPr>
      <w:r w:rsidRPr="008B24E2">
        <w:rPr>
          <w:rFonts w:ascii="Roboto" w:hAnsi="Roboto"/>
          <w:b/>
          <w:bCs/>
          <w:sz w:val="28"/>
          <w:szCs w:val="28"/>
          <w:lang w:val="lv-LV"/>
        </w:rPr>
        <w:t>Prezentēts potenciālais risinājums divriteņu novietnēm jaunajos elektrovilcienos</w:t>
      </w:r>
    </w:p>
    <w:p w14:paraId="7E370E3B" w14:textId="77777777" w:rsidR="007808BE" w:rsidRPr="008B24E2" w:rsidRDefault="007808BE" w:rsidP="007808BE">
      <w:pPr>
        <w:jc w:val="both"/>
        <w:rPr>
          <w:rFonts w:ascii="Roboto" w:hAnsi="Roboto"/>
          <w:lang w:val="lv-LV"/>
        </w:rPr>
      </w:pPr>
    </w:p>
    <w:p w14:paraId="2129DC41" w14:textId="77777777" w:rsidR="007808BE" w:rsidRPr="008B24E2" w:rsidRDefault="007808BE" w:rsidP="007808BE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  <w:r w:rsidRPr="008B24E2">
        <w:rPr>
          <w:rFonts w:ascii="Roboto" w:hAnsi="Roboto"/>
          <w:b/>
          <w:bCs/>
          <w:sz w:val="22"/>
          <w:szCs w:val="22"/>
          <w:lang w:val="lv-LV"/>
        </w:rPr>
        <w:t>Prezentēts potenciālais risinājums horizontālai un vertikālai divriteņu novietošanai jaunajos vilcienos, kas būtu ērts velobraucējiem un ļautu maksimāli efektīvi izmantot pieejamo telpu, informē “Vivi” Komunikācijas un mārketinga daļas vadītājs Edgars Butāns.</w:t>
      </w:r>
    </w:p>
    <w:p w14:paraId="5DF375F7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</w:p>
    <w:p w14:paraId="60016217" w14:textId="54317A8A" w:rsidR="007808BE" w:rsidRPr="008B24E2" w:rsidRDefault="004B2237" w:rsidP="007808BE">
      <w:pPr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Otrdien</w:t>
      </w:r>
      <w:r w:rsidR="007808BE" w:rsidRPr="008B24E2">
        <w:rPr>
          <w:rFonts w:ascii="Roboto" w:hAnsi="Roboto"/>
          <w:sz w:val="22"/>
          <w:szCs w:val="22"/>
          <w:lang w:val="lv-LV"/>
        </w:rPr>
        <w:t xml:space="preserve">, 12. martā, vilcienu depo tikās Satiksmes ministrijas, “Škoda Vagonka”, AS “Pasažieru vilciens”, biedrības “Drošās ielas”, Rīgas Domes Veloinfrastruktūras nodaļas un apvienības “Pilsēta cilvēkiem” pārstāvji, lai apspriestu iespējamos velosipēdu novietņu risinājumus jaunajos elektrovilcienos. </w:t>
      </w:r>
    </w:p>
    <w:p w14:paraId="301CF2A2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</w:p>
    <w:p w14:paraId="6195085E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  <w:r w:rsidRPr="008B24E2">
        <w:rPr>
          <w:rFonts w:ascii="Roboto" w:hAnsi="Roboto"/>
          <w:sz w:val="22"/>
          <w:szCs w:val="22"/>
          <w:lang w:val="lv-LV"/>
        </w:rPr>
        <w:t>Ņemot vērā iepriekšējās tikšanās laikā izteiktos priekšlikumus, citu valstu praksi un drošības aspektus, “Škoda Vagonka” valdes loceklis Pāvels Beraneks prezentēja velosipēdu novietņu piedāvājumu, kas ļautu risināt vairākas vajadzības vienlaikus.</w:t>
      </w:r>
    </w:p>
    <w:p w14:paraId="2D6EDDFC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</w:p>
    <w:p w14:paraId="1146CC3D" w14:textId="29A32288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  <w:r w:rsidRPr="008B24E2">
        <w:rPr>
          <w:rFonts w:ascii="Roboto" w:hAnsi="Roboto"/>
          <w:sz w:val="22"/>
          <w:szCs w:val="22"/>
          <w:lang w:val="lv-LV"/>
        </w:rPr>
        <w:t>No velobraucēju viedokļa ir svarīgi, lai varētu ērti iekļūt vagonā</w:t>
      </w:r>
      <w:r w:rsidR="008B24E2">
        <w:rPr>
          <w:rFonts w:ascii="Roboto" w:hAnsi="Roboto"/>
          <w:sz w:val="22"/>
          <w:szCs w:val="22"/>
          <w:lang w:val="lv-LV"/>
        </w:rPr>
        <w:t xml:space="preserve"> un novietot</w:t>
      </w:r>
      <w:r w:rsidRPr="008B24E2">
        <w:rPr>
          <w:rFonts w:ascii="Roboto" w:hAnsi="Roboto"/>
          <w:sz w:val="22"/>
          <w:szCs w:val="22"/>
          <w:lang w:val="lv-LV"/>
        </w:rPr>
        <w:t xml:space="preserve"> </w:t>
      </w:r>
      <w:r w:rsidR="008B24E2">
        <w:rPr>
          <w:rFonts w:ascii="Roboto" w:hAnsi="Roboto"/>
          <w:sz w:val="22"/>
          <w:szCs w:val="22"/>
          <w:lang w:val="lv-LV"/>
        </w:rPr>
        <w:t>divriteni,</w:t>
      </w:r>
      <w:r w:rsidRPr="008B24E2">
        <w:rPr>
          <w:rFonts w:ascii="Roboto" w:hAnsi="Roboto"/>
          <w:sz w:val="22"/>
          <w:szCs w:val="22"/>
          <w:lang w:val="lv-LV"/>
        </w:rPr>
        <w:t xml:space="preserve"> no otras puses ir būtiski, lai pieejamā telpa būtu izmantota efektīvi. </w:t>
      </w:r>
      <w:r w:rsidR="008B24E2">
        <w:rPr>
          <w:rFonts w:ascii="Roboto" w:hAnsi="Roboto"/>
          <w:sz w:val="22"/>
          <w:szCs w:val="22"/>
          <w:lang w:val="lv-LV"/>
        </w:rPr>
        <w:t>Tāpēc</w:t>
      </w:r>
      <w:r w:rsidRPr="008B24E2">
        <w:rPr>
          <w:rFonts w:ascii="Roboto" w:hAnsi="Roboto"/>
          <w:sz w:val="22"/>
          <w:szCs w:val="22"/>
          <w:lang w:val="lv-LV"/>
        </w:rPr>
        <w:t xml:space="preserve"> ražotājs prezentēja iespēju divriteņus novietot gan horizontāli, gan vertikāli. Velosipēdu statīvus plānots ierīkot visos 32 jaunajos elektrovilcienos. Katrā sastāvā tiktu paredzētas vietas 12 riteņiem– katrā galvas vagonā pa sešām.</w:t>
      </w:r>
    </w:p>
    <w:p w14:paraId="641602C5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</w:p>
    <w:p w14:paraId="3B752BC3" w14:textId="3F8DCD56" w:rsidR="007808BE" w:rsidRPr="008B24E2" w:rsidRDefault="007808BE" w:rsidP="007808BE">
      <w:pPr>
        <w:jc w:val="both"/>
        <w:rPr>
          <w:rFonts w:ascii="Roboto" w:hAnsi="Roboto"/>
          <w:sz w:val="22"/>
          <w:szCs w:val="22"/>
          <w:highlight w:val="yellow"/>
          <w:lang w:val="lv-LV"/>
        </w:rPr>
      </w:pPr>
      <w:bookmarkStart w:id="0" w:name="_Hlk161153587"/>
      <w:r w:rsidRPr="008B24E2">
        <w:rPr>
          <w:rFonts w:ascii="Roboto" w:hAnsi="Roboto"/>
          <w:sz w:val="22"/>
          <w:szCs w:val="22"/>
          <w:lang w:val="lv-LV"/>
        </w:rPr>
        <w:t xml:space="preserve">Lai vienotos par gala </w:t>
      </w:r>
      <w:r w:rsidR="008B24E2">
        <w:rPr>
          <w:rFonts w:ascii="Roboto" w:hAnsi="Roboto"/>
          <w:sz w:val="22"/>
          <w:szCs w:val="22"/>
          <w:lang w:val="lv-LV"/>
        </w:rPr>
        <w:t>variantu</w:t>
      </w:r>
      <w:r w:rsidRPr="008B24E2">
        <w:rPr>
          <w:rFonts w:ascii="Roboto" w:hAnsi="Roboto"/>
          <w:sz w:val="22"/>
          <w:szCs w:val="22"/>
          <w:lang w:val="lv-LV"/>
        </w:rPr>
        <w:t xml:space="preserve">, “Škoda Vagonka” pēc velo entuziastu iesniegtajiem priekšlikumiem par āķu formu turētājiem piedāvās pilnveidotu </w:t>
      </w:r>
      <w:r w:rsidR="008B24E2">
        <w:rPr>
          <w:rFonts w:ascii="Roboto" w:hAnsi="Roboto"/>
          <w:sz w:val="22"/>
          <w:szCs w:val="22"/>
          <w:lang w:val="lv-LV"/>
        </w:rPr>
        <w:t>iespējamo</w:t>
      </w:r>
      <w:r w:rsidRPr="008B24E2">
        <w:rPr>
          <w:rFonts w:ascii="Roboto" w:hAnsi="Roboto"/>
          <w:sz w:val="22"/>
          <w:szCs w:val="22"/>
          <w:lang w:val="lv-LV"/>
        </w:rPr>
        <w:t xml:space="preserve"> velonovietņu </w:t>
      </w:r>
      <w:r w:rsidR="008B24E2">
        <w:rPr>
          <w:rFonts w:ascii="Roboto" w:hAnsi="Roboto"/>
          <w:sz w:val="22"/>
          <w:szCs w:val="22"/>
          <w:lang w:val="lv-LV"/>
        </w:rPr>
        <w:t>priekšlikumu</w:t>
      </w:r>
      <w:r w:rsidRPr="008B24E2">
        <w:rPr>
          <w:rFonts w:ascii="Roboto" w:hAnsi="Roboto"/>
          <w:sz w:val="22"/>
          <w:szCs w:val="22"/>
          <w:lang w:val="lv-LV"/>
        </w:rPr>
        <w:t xml:space="preserve">, kas </w:t>
      </w:r>
      <w:r w:rsidR="008B24E2">
        <w:rPr>
          <w:rFonts w:ascii="Roboto" w:hAnsi="Roboto"/>
          <w:sz w:val="22"/>
          <w:szCs w:val="22"/>
          <w:lang w:val="lv-LV"/>
        </w:rPr>
        <w:t>ļautu</w:t>
      </w:r>
      <w:r w:rsidRPr="008B24E2">
        <w:rPr>
          <w:rFonts w:ascii="Roboto" w:hAnsi="Roboto"/>
          <w:sz w:val="22"/>
          <w:szCs w:val="22"/>
          <w:lang w:val="lv-LV"/>
        </w:rPr>
        <w:t xml:space="preserve"> izvēlēties velosipēda novietošanas veidu. Pēc gala risinājuma apstiprināšanas un vienošanos par projekta tehnisko specifikāciju</w:t>
      </w:r>
      <w:r w:rsidR="008B24E2" w:rsidRPr="008B24E2">
        <w:rPr>
          <w:rFonts w:ascii="Roboto" w:hAnsi="Roboto"/>
          <w:sz w:val="22"/>
          <w:szCs w:val="22"/>
          <w:lang w:val="lv-LV"/>
        </w:rPr>
        <w:t>,</w:t>
      </w:r>
      <w:r w:rsidRPr="008B24E2">
        <w:rPr>
          <w:rFonts w:ascii="Roboto" w:hAnsi="Roboto"/>
          <w:sz w:val="22"/>
          <w:szCs w:val="22"/>
          <w:lang w:val="lv-LV"/>
        </w:rPr>
        <w:t xml:space="preserve"> aptuveni 2 – 3 mēneš</w:t>
      </w:r>
      <w:r w:rsidR="008B24E2" w:rsidRPr="008B24E2">
        <w:rPr>
          <w:rFonts w:ascii="Roboto" w:hAnsi="Roboto"/>
          <w:sz w:val="22"/>
          <w:szCs w:val="22"/>
          <w:lang w:val="lv-LV"/>
        </w:rPr>
        <w:t>os</w:t>
      </w:r>
      <w:r w:rsidRPr="008B24E2">
        <w:rPr>
          <w:rFonts w:ascii="Roboto" w:hAnsi="Roboto"/>
          <w:sz w:val="22"/>
          <w:szCs w:val="22"/>
          <w:lang w:val="lv-LV"/>
        </w:rPr>
        <w:t xml:space="preserve"> tiks uzsākta velosipēdu novietņu ražošana un pēcāk pakāpeniska to </w:t>
      </w:r>
      <w:r w:rsidR="008B24E2" w:rsidRPr="008B24E2">
        <w:rPr>
          <w:rFonts w:ascii="Roboto" w:hAnsi="Roboto"/>
          <w:sz w:val="22"/>
          <w:szCs w:val="22"/>
          <w:lang w:val="lv-LV"/>
        </w:rPr>
        <w:t>uzstādīšana</w:t>
      </w:r>
      <w:r w:rsidRPr="008B24E2">
        <w:rPr>
          <w:rFonts w:ascii="Roboto" w:hAnsi="Roboto"/>
          <w:sz w:val="22"/>
          <w:szCs w:val="22"/>
          <w:lang w:val="lv-LV"/>
        </w:rPr>
        <w:t xml:space="preserve"> jaunajos vilcienos.</w:t>
      </w:r>
    </w:p>
    <w:p w14:paraId="191CBCC5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</w:p>
    <w:p w14:paraId="7E829EBD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  <w:r w:rsidRPr="008B24E2">
        <w:rPr>
          <w:rFonts w:ascii="Roboto" w:hAnsi="Roboto"/>
          <w:sz w:val="22"/>
          <w:szCs w:val="22"/>
          <w:lang w:val="lv-LV"/>
        </w:rPr>
        <w:t>AS “Pasažieru vilciens” valdes priekšsēdētājs Raitis Nešpors norāda uz uzņēmuma gatavību sadarboties ar iesaistītajām pusēm, lai pēc iespējas ātrāk īstenotu šo projektu, ievērojot pasažieru pārvadājumu drošības standartus.</w:t>
      </w:r>
    </w:p>
    <w:p w14:paraId="7410BC4E" w14:textId="77777777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</w:p>
    <w:p w14:paraId="41150215" w14:textId="0CEBFCBA" w:rsidR="007808BE" w:rsidRPr="008B24E2" w:rsidRDefault="007808BE" w:rsidP="007808BE">
      <w:pPr>
        <w:jc w:val="both"/>
        <w:rPr>
          <w:rFonts w:ascii="Roboto" w:hAnsi="Roboto"/>
          <w:sz w:val="22"/>
          <w:szCs w:val="22"/>
          <w:lang w:val="lv-LV"/>
        </w:rPr>
      </w:pPr>
      <w:r w:rsidRPr="008B24E2">
        <w:rPr>
          <w:rFonts w:ascii="Roboto" w:hAnsi="Roboto"/>
          <w:sz w:val="22"/>
          <w:szCs w:val="22"/>
          <w:lang w:val="lv-LV"/>
        </w:rPr>
        <w:t>Papildu konfigurāciju jaunajos elektrovilcienos ir tiesīgs nodrošināt uzņēmums "Škoda Vagonka", kas</w:t>
      </w:r>
      <w:r w:rsidR="008B24E2">
        <w:rPr>
          <w:rFonts w:ascii="Roboto" w:hAnsi="Roboto"/>
          <w:sz w:val="22"/>
          <w:szCs w:val="22"/>
          <w:lang w:val="lv-LV"/>
        </w:rPr>
        <w:t>,</w:t>
      </w:r>
      <w:r w:rsidRPr="008B24E2">
        <w:rPr>
          <w:rFonts w:ascii="Roboto" w:hAnsi="Roboto"/>
          <w:sz w:val="22"/>
          <w:szCs w:val="22"/>
          <w:lang w:val="lv-LV"/>
        </w:rPr>
        <w:t xml:space="preserve"> pēc velosipēdu turētāju risinājuma </w:t>
      </w:r>
      <w:r w:rsidR="008B24E2">
        <w:rPr>
          <w:rFonts w:ascii="Roboto" w:hAnsi="Roboto"/>
          <w:sz w:val="22"/>
          <w:szCs w:val="22"/>
          <w:lang w:val="lv-LV"/>
        </w:rPr>
        <w:t>ierīkošanas,</w:t>
      </w:r>
      <w:r w:rsidRPr="008B24E2">
        <w:rPr>
          <w:rFonts w:ascii="Roboto" w:hAnsi="Roboto"/>
          <w:sz w:val="22"/>
          <w:szCs w:val="22"/>
          <w:lang w:val="lv-LV"/>
        </w:rPr>
        <w:t xml:space="preserve"> elektrovilcienu atkārtot</w:t>
      </w:r>
      <w:r w:rsidR="008B24E2">
        <w:rPr>
          <w:rFonts w:ascii="Roboto" w:hAnsi="Roboto"/>
          <w:sz w:val="22"/>
          <w:szCs w:val="22"/>
          <w:lang w:val="lv-LV"/>
        </w:rPr>
        <w:t>i</w:t>
      </w:r>
      <w:r w:rsidRPr="008B24E2">
        <w:rPr>
          <w:rFonts w:ascii="Roboto" w:hAnsi="Roboto"/>
          <w:sz w:val="22"/>
          <w:szCs w:val="22"/>
          <w:lang w:val="lv-LV"/>
        </w:rPr>
        <w:t xml:space="preserve"> sertifi</w:t>
      </w:r>
      <w:r w:rsidR="008B24E2">
        <w:rPr>
          <w:rFonts w:ascii="Roboto" w:hAnsi="Roboto"/>
          <w:sz w:val="22"/>
          <w:szCs w:val="22"/>
          <w:lang w:val="lv-LV"/>
        </w:rPr>
        <w:t>cēs</w:t>
      </w:r>
      <w:r w:rsidRPr="008B24E2">
        <w:rPr>
          <w:rFonts w:ascii="Roboto" w:hAnsi="Roboto"/>
          <w:sz w:val="22"/>
          <w:szCs w:val="22"/>
          <w:lang w:val="lv-LV"/>
        </w:rPr>
        <w:t xml:space="preserve"> atbilstoši spēkā esošajam normatīvajam regulējumam. Savukārt izmaksas velosipēdu turētāju izgatavošanai un izvietošanai, kas būs zināmas pēc gala </w:t>
      </w:r>
      <w:r w:rsidR="008B24E2" w:rsidRPr="008B24E2">
        <w:rPr>
          <w:rFonts w:ascii="Roboto" w:hAnsi="Roboto"/>
          <w:sz w:val="22"/>
          <w:szCs w:val="22"/>
          <w:lang w:val="lv-LV"/>
        </w:rPr>
        <w:t>varianta</w:t>
      </w:r>
      <w:r w:rsidRPr="008B24E2">
        <w:rPr>
          <w:rFonts w:ascii="Roboto" w:hAnsi="Roboto"/>
          <w:sz w:val="22"/>
          <w:szCs w:val="22"/>
          <w:lang w:val="lv-LV"/>
        </w:rPr>
        <w:t xml:space="preserve"> apstiprināšanas, plānots segt no Eiropas Savienības fondu 2021.-2027. gada plānošanas perioda finansējuma.</w:t>
      </w:r>
    </w:p>
    <w:bookmarkEnd w:id="0"/>
    <w:p w14:paraId="64857A8A" w14:textId="77777777" w:rsidR="004348EF" w:rsidRPr="008B24E2" w:rsidRDefault="004348EF" w:rsidP="004912B0">
      <w:pPr>
        <w:jc w:val="center"/>
        <w:rPr>
          <w:rFonts w:ascii="Roboto" w:hAnsi="Roboto"/>
          <w:b/>
          <w:bCs/>
          <w:lang w:val="lv-LV"/>
        </w:rPr>
      </w:pPr>
    </w:p>
    <w:p w14:paraId="2B4174F0" w14:textId="77777777" w:rsidR="008B24E2" w:rsidRPr="005F74C5" w:rsidRDefault="008B24E2" w:rsidP="008B24E2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Par vilciena pasažieru pārvadātāju “Vivi”</w:t>
      </w:r>
    </w:p>
    <w:p w14:paraId="092FD303" w14:textId="77777777" w:rsidR="008B24E2" w:rsidRDefault="008B24E2" w:rsidP="008B24E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“Vivi” ir vilciena pasažieru pārvadājumu zīmols, kas pieder AS “Pasažieru vilciens”. </w:t>
      </w:r>
    </w:p>
    <w:p w14:paraId="0ABED9EF" w14:textId="77777777" w:rsidR="008B24E2" w:rsidRPr="005F74C5" w:rsidRDefault="008B24E2" w:rsidP="008B24E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AS “Pasažieru vilciens” veic vilciena pasažieru pārvadājumus ar zīmolu “Vivi”,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“Vivi”.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1DC96CDD" w14:textId="77777777" w:rsidR="00CF68E5" w:rsidRPr="008B24E2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6C72EE84" w14:textId="77777777" w:rsidR="007B279F" w:rsidRPr="008B24E2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8B24E2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8B24E2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8B24E2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lastRenderedPageBreak/>
        <w:t xml:space="preserve">“Vivi” </w:t>
      </w:r>
      <w:r w:rsidR="001D36C8"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8B24E2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8B24E2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B24E2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8B24E2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8B24E2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 w:rsidRPr="008B24E2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B24E2" w:rsidSect="00075EF4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41DA" w14:textId="77777777" w:rsidR="00075EF4" w:rsidRDefault="00075EF4" w:rsidP="00511049">
      <w:r>
        <w:separator/>
      </w:r>
    </w:p>
  </w:endnote>
  <w:endnote w:type="continuationSeparator" w:id="0">
    <w:p w14:paraId="3D9B30F8" w14:textId="77777777" w:rsidR="00075EF4" w:rsidRDefault="00075EF4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7A0E" w14:textId="77777777" w:rsidR="00075EF4" w:rsidRDefault="00075EF4" w:rsidP="00511049">
      <w:r>
        <w:separator/>
      </w:r>
    </w:p>
  </w:footnote>
  <w:footnote w:type="continuationSeparator" w:id="0">
    <w:p w14:paraId="335044CD" w14:textId="77777777" w:rsidR="00075EF4" w:rsidRDefault="00075EF4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5EF4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41985"/>
    <w:rsid w:val="0014380D"/>
    <w:rsid w:val="00153401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20071"/>
    <w:rsid w:val="00223897"/>
    <w:rsid w:val="00263560"/>
    <w:rsid w:val="002638CF"/>
    <w:rsid w:val="002A5432"/>
    <w:rsid w:val="002C6E2B"/>
    <w:rsid w:val="002E6611"/>
    <w:rsid w:val="003034CB"/>
    <w:rsid w:val="00305DC9"/>
    <w:rsid w:val="00306D18"/>
    <w:rsid w:val="003107E7"/>
    <w:rsid w:val="00317B68"/>
    <w:rsid w:val="00322277"/>
    <w:rsid w:val="003235E7"/>
    <w:rsid w:val="00333FCA"/>
    <w:rsid w:val="00335331"/>
    <w:rsid w:val="00342AB5"/>
    <w:rsid w:val="0035294F"/>
    <w:rsid w:val="00355AC8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11E28"/>
    <w:rsid w:val="00414B16"/>
    <w:rsid w:val="00424294"/>
    <w:rsid w:val="0043182E"/>
    <w:rsid w:val="004348EF"/>
    <w:rsid w:val="00436EE8"/>
    <w:rsid w:val="00442C64"/>
    <w:rsid w:val="00445A0B"/>
    <w:rsid w:val="00461494"/>
    <w:rsid w:val="00465793"/>
    <w:rsid w:val="0047375B"/>
    <w:rsid w:val="00474B81"/>
    <w:rsid w:val="00483383"/>
    <w:rsid w:val="004912B0"/>
    <w:rsid w:val="004B2237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84AE8"/>
    <w:rsid w:val="005A12FB"/>
    <w:rsid w:val="005B0C6A"/>
    <w:rsid w:val="005B137A"/>
    <w:rsid w:val="005D519E"/>
    <w:rsid w:val="005F4398"/>
    <w:rsid w:val="005F58E6"/>
    <w:rsid w:val="005F74C5"/>
    <w:rsid w:val="00605903"/>
    <w:rsid w:val="00626CFE"/>
    <w:rsid w:val="006307EB"/>
    <w:rsid w:val="00636CDB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B8B"/>
    <w:rsid w:val="006D06C3"/>
    <w:rsid w:val="006D2655"/>
    <w:rsid w:val="006D3BD4"/>
    <w:rsid w:val="006D6335"/>
    <w:rsid w:val="006F7CBC"/>
    <w:rsid w:val="007002DF"/>
    <w:rsid w:val="007235E8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25271"/>
    <w:rsid w:val="00837DDE"/>
    <w:rsid w:val="00862CAC"/>
    <w:rsid w:val="008640A8"/>
    <w:rsid w:val="00873EAA"/>
    <w:rsid w:val="00890054"/>
    <w:rsid w:val="008B24E2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34AF8"/>
    <w:rsid w:val="00941A9E"/>
    <w:rsid w:val="00987A31"/>
    <w:rsid w:val="009A271C"/>
    <w:rsid w:val="009B1B00"/>
    <w:rsid w:val="009B2B87"/>
    <w:rsid w:val="009D011A"/>
    <w:rsid w:val="00A0136A"/>
    <w:rsid w:val="00A03AB4"/>
    <w:rsid w:val="00A15C8F"/>
    <w:rsid w:val="00A21066"/>
    <w:rsid w:val="00A23C49"/>
    <w:rsid w:val="00A25DA2"/>
    <w:rsid w:val="00A36F56"/>
    <w:rsid w:val="00A51120"/>
    <w:rsid w:val="00A80655"/>
    <w:rsid w:val="00A8533E"/>
    <w:rsid w:val="00A92BFF"/>
    <w:rsid w:val="00AA152E"/>
    <w:rsid w:val="00AA3293"/>
    <w:rsid w:val="00AA647A"/>
    <w:rsid w:val="00AE2B12"/>
    <w:rsid w:val="00AE3D38"/>
    <w:rsid w:val="00B0545E"/>
    <w:rsid w:val="00B1599C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C7869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6610"/>
    <w:rsid w:val="00E000FD"/>
    <w:rsid w:val="00E04220"/>
    <w:rsid w:val="00E05863"/>
    <w:rsid w:val="00E26686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F7821"/>
    <w:rsid w:val="00F01ADD"/>
    <w:rsid w:val="00F055D7"/>
    <w:rsid w:val="00F1012C"/>
    <w:rsid w:val="00F16780"/>
    <w:rsid w:val="00F170A6"/>
    <w:rsid w:val="00F20378"/>
    <w:rsid w:val="00F32987"/>
    <w:rsid w:val="00F344B7"/>
    <w:rsid w:val="00F42059"/>
    <w:rsid w:val="00F512F3"/>
    <w:rsid w:val="00F517F0"/>
    <w:rsid w:val="00F55261"/>
    <w:rsid w:val="00F72F4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3</cp:revision>
  <dcterms:created xsi:type="dcterms:W3CDTF">2024-03-13T05:54:00Z</dcterms:created>
  <dcterms:modified xsi:type="dcterms:W3CDTF">2024-03-13T05:55:00Z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